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wordWrap w:val="0"/>
        <w:spacing w:before="0" w:beforeAutospacing="0" w:after="0" w:afterAutospacing="0" w:line="360" w:lineRule="atLeast"/>
        <w:ind w:left="0" w:right="0" w:firstLine="561"/>
        <w:jc w:val="center"/>
        <w:textAlignment w:val="center"/>
        <w:rPr>
          <w:rStyle w:val="5"/>
          <w:rFonts w:hint="eastAsia" w:ascii="宋体" w:hAnsi="宋体" w:eastAsia="宋体" w:cs="宋体"/>
          <w:color w:val="000000"/>
          <w:sz w:val="28"/>
          <w:szCs w:val="28"/>
          <w:shd w:val="clear" w:fill="FFFFFF"/>
        </w:rPr>
      </w:pPr>
      <w:r>
        <w:rPr>
          <w:rStyle w:val="5"/>
          <w:rFonts w:hint="eastAsia" w:ascii="宋体" w:hAnsi="宋体" w:eastAsia="宋体" w:cs="宋体"/>
          <w:color w:val="000000"/>
          <w:sz w:val="28"/>
          <w:szCs w:val="28"/>
          <w:shd w:val="clear" w:fill="FFFFFF"/>
        </w:rPr>
        <w:t>西昌学院</w:t>
      </w:r>
      <w:r>
        <w:rPr>
          <w:rStyle w:val="5"/>
          <w:rFonts w:hint="eastAsia" w:ascii="宋体" w:hAnsi="宋体" w:eastAsia="宋体" w:cs="宋体"/>
          <w:color w:val="000000"/>
          <w:sz w:val="28"/>
          <w:szCs w:val="28"/>
          <w:shd w:val="clear" w:fill="FFFFFF"/>
          <w:lang w:val="en-US" w:eastAsia="zh-CN"/>
        </w:rPr>
        <w:t>关于</w:t>
      </w:r>
      <w:r>
        <w:rPr>
          <w:rStyle w:val="5"/>
          <w:rFonts w:hint="eastAsia" w:ascii="宋体" w:hAnsi="宋体" w:eastAsia="宋体" w:cs="宋体"/>
          <w:color w:val="000000"/>
          <w:sz w:val="28"/>
          <w:szCs w:val="28"/>
          <w:shd w:val="clear" w:fill="FFFFFF"/>
        </w:rPr>
        <w:t>20</w:t>
      </w:r>
      <w:r>
        <w:rPr>
          <w:rStyle w:val="5"/>
          <w:rFonts w:hint="eastAsia" w:ascii="宋体" w:hAnsi="宋体" w:eastAsia="宋体" w:cs="宋体"/>
          <w:color w:val="000000"/>
          <w:sz w:val="28"/>
          <w:szCs w:val="28"/>
          <w:shd w:val="clear" w:fill="FFFFFF"/>
          <w:lang w:val="en-US" w:eastAsia="zh-CN"/>
        </w:rPr>
        <w:t>24</w:t>
      </w:r>
      <w:r>
        <w:rPr>
          <w:rStyle w:val="5"/>
          <w:rFonts w:hint="eastAsia" w:ascii="宋体" w:hAnsi="宋体" w:eastAsia="宋体" w:cs="宋体"/>
          <w:color w:val="000000"/>
          <w:sz w:val="28"/>
          <w:szCs w:val="28"/>
          <w:shd w:val="clear" w:fill="FFFFFF"/>
        </w:rPr>
        <w:t>年度中央引导地方科技发展资金项目申报</w:t>
      </w:r>
      <w:r>
        <w:rPr>
          <w:rStyle w:val="5"/>
          <w:rFonts w:hint="eastAsia" w:ascii="宋体" w:hAnsi="宋体" w:eastAsia="宋体" w:cs="宋体"/>
          <w:color w:val="000000"/>
          <w:sz w:val="28"/>
          <w:szCs w:val="28"/>
          <w:shd w:val="clear" w:fill="FFFFFF"/>
          <w:lang w:val="en-US" w:eastAsia="zh-CN"/>
        </w:rPr>
        <w:t>的</w:t>
      </w:r>
      <w:r>
        <w:rPr>
          <w:rStyle w:val="5"/>
          <w:rFonts w:hint="eastAsia" w:ascii="宋体" w:hAnsi="宋体" w:eastAsia="宋体" w:cs="宋体"/>
          <w:color w:val="000000"/>
          <w:sz w:val="28"/>
          <w:szCs w:val="28"/>
          <w:shd w:val="clear" w:fill="FFFFFF"/>
        </w:rPr>
        <w:t>通知</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right="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各二级单位：</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根据《四川省科学技术厅四川省财政厅关于申报202</w:t>
      </w:r>
      <w:r>
        <w:rPr>
          <w:rFonts w:hint="eastAsia" w:asciiTheme="minorEastAsia" w:hAnsiTheme="minorEastAsia" w:eastAsiaTheme="minorEastAsia" w:cstheme="minorEastAsia"/>
          <w:color w:val="000000"/>
          <w:sz w:val="24"/>
          <w:szCs w:val="24"/>
          <w:shd w:val="clear" w:fill="FFFFFF"/>
          <w:lang w:val="en-US" w:eastAsia="zh-CN"/>
        </w:rPr>
        <w:t>4</w:t>
      </w:r>
      <w:r>
        <w:rPr>
          <w:rFonts w:hint="eastAsia" w:asciiTheme="minorEastAsia" w:hAnsiTheme="minorEastAsia" w:eastAsiaTheme="minorEastAsia" w:cstheme="minorEastAsia"/>
          <w:color w:val="000000"/>
          <w:sz w:val="24"/>
          <w:szCs w:val="24"/>
          <w:shd w:val="clear" w:fill="FFFFFF"/>
        </w:rPr>
        <w:t>年中央引导地方科技发展资金的通知》要求，现将我校关于做好中央引导地方科技发展资金项目申报工作有关事项通知如下：</w:t>
      </w:r>
    </w:p>
    <w:p>
      <w:pPr>
        <w:pStyle w:val="2"/>
        <w:keepNext w:val="0"/>
        <w:keepLines w:val="0"/>
        <w:pageBreakBefore w:val="0"/>
        <w:widowControl/>
        <w:numPr>
          <w:ilvl w:val="0"/>
          <w:numId w:val="1"/>
        </w:numPr>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我校申报截止时间为</w:t>
      </w:r>
      <w:r>
        <w:rPr>
          <w:rFonts w:hint="eastAsia" w:asciiTheme="minorEastAsia" w:hAnsiTheme="minorEastAsia" w:eastAsiaTheme="minorEastAsia" w:cstheme="minorEastAsia"/>
          <w:color w:val="000000"/>
          <w:sz w:val="24"/>
          <w:szCs w:val="24"/>
          <w:shd w:val="clear" w:fill="FFFFFF"/>
          <w:lang w:eastAsia="zh-CN"/>
        </w:rPr>
        <w:t>：</w:t>
      </w:r>
      <w:r>
        <w:rPr>
          <w:rFonts w:hint="eastAsia" w:asciiTheme="minorEastAsia" w:hAnsiTheme="minorEastAsia" w:eastAsiaTheme="minorEastAsia" w:cstheme="minorEastAsia"/>
          <w:b/>
          <w:bCs/>
          <w:color w:val="000000"/>
          <w:sz w:val="24"/>
          <w:szCs w:val="24"/>
          <w:shd w:val="clear" w:fill="FFFFFF"/>
          <w:lang w:val="en-US" w:eastAsia="zh-CN"/>
        </w:rPr>
        <w:t>2024年9月2日11:00</w:t>
      </w:r>
      <w:r>
        <w:rPr>
          <w:rFonts w:hint="eastAsia" w:asciiTheme="minorEastAsia" w:hAnsiTheme="minorEastAsia" w:eastAsiaTheme="minorEastAsia" w:cstheme="minorEastAsia"/>
          <w:color w:val="000000"/>
          <w:sz w:val="24"/>
          <w:szCs w:val="24"/>
          <w:shd w:val="clear" w:fill="FFFFFF"/>
        </w:rPr>
        <w:t>。</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二、申报流程：</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务必认真阅读申报指南，按照四川省科技厅的申报通知和申报指南在四川省科技厅管理系统（http://202.61.89.120/）进行申报，没有账号的申报人根据提示进行账号注册，注册后请联系科技处项目科张文锋18108216877进行网上审核。</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rPr>
        <w:t>2.请各申报老师务必在截止时间以前在科技厅项目管理系统上传电子版，科技处将组织专家评审后推荐上报。项目申报时</w:t>
      </w:r>
      <w:r>
        <w:rPr>
          <w:rFonts w:hint="eastAsia" w:asciiTheme="minorEastAsia" w:hAnsiTheme="minorEastAsia" w:eastAsiaTheme="minorEastAsia" w:cstheme="minorEastAsia"/>
          <w:color w:val="000000"/>
          <w:sz w:val="24"/>
          <w:szCs w:val="24"/>
          <w:shd w:val="clear" w:fill="FFFFFF"/>
          <w:lang w:val="en-US" w:eastAsia="zh-CN"/>
        </w:rPr>
        <w:t>所有签字盖章页（含联合申报协议）须签字盖章后扫描上传。请各申报老师于</w:t>
      </w:r>
      <w:r>
        <w:rPr>
          <w:rFonts w:hint="eastAsia" w:asciiTheme="minorEastAsia" w:hAnsiTheme="minorEastAsia" w:eastAsiaTheme="minorEastAsia" w:cstheme="minorEastAsia"/>
          <w:b/>
          <w:bCs/>
          <w:color w:val="000000"/>
          <w:sz w:val="24"/>
          <w:szCs w:val="24"/>
          <w:shd w:val="clear" w:fill="FFFFFF"/>
          <w:lang w:val="en-US" w:eastAsia="zh-CN"/>
        </w:rPr>
        <w:t>2024年9月2日上午11:00前将申报书1份（联合申报项目同时提交合作方已签章的联合申报协议〔份数自定，内容自拟〕）报送至科技处421办公室</w:t>
      </w:r>
      <w:r>
        <w:rPr>
          <w:rFonts w:hint="eastAsia" w:asciiTheme="minorEastAsia" w:hAnsiTheme="minorEastAsia" w:eastAsiaTheme="minorEastAsia" w:cstheme="minorEastAsia"/>
          <w:color w:val="000000"/>
          <w:sz w:val="24"/>
          <w:szCs w:val="24"/>
          <w:shd w:val="clear" w:fill="FFFFFF"/>
          <w:lang w:val="en-US" w:eastAsia="zh-CN"/>
        </w:rPr>
        <w:t>，科技处集中办理后取回。</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3.请各申报老师在科技厅项目管理系统完成申报后导出申报书，将申报书电子版上传至学校科研管理系统“</w:t>
      </w:r>
      <w:r>
        <w:rPr>
          <w:rFonts w:hint="eastAsia" w:asciiTheme="minorEastAsia" w:hAnsiTheme="minorEastAsia" w:eastAsiaTheme="minorEastAsia" w:cstheme="minorEastAsia"/>
          <w:color w:val="C00000"/>
          <w:sz w:val="24"/>
          <w:szCs w:val="24"/>
          <w:shd w:val="clear" w:fill="FFFFFF"/>
          <w:lang w:val="en-US" w:eastAsia="zh-CN"/>
        </w:rPr>
        <w:t>四川省科技计划项目（四川省自然科学基金）-非重点项目”</w:t>
      </w:r>
      <w:r>
        <w:rPr>
          <w:rFonts w:hint="eastAsia" w:asciiTheme="minorEastAsia" w:hAnsiTheme="minorEastAsia" w:eastAsiaTheme="minorEastAsia" w:cstheme="minorEastAsia"/>
          <w:color w:val="000000"/>
          <w:sz w:val="24"/>
          <w:szCs w:val="24"/>
          <w:shd w:val="clear" w:fill="FFFFFF"/>
          <w:lang w:val="en-US" w:eastAsia="zh-CN"/>
        </w:rPr>
        <w:t>申报计划中。</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三、</w:t>
      </w:r>
      <w:r>
        <w:rPr>
          <w:rFonts w:hint="eastAsia" w:asciiTheme="minorEastAsia" w:hAnsiTheme="minorEastAsia" w:eastAsiaTheme="minorEastAsia" w:cstheme="minorEastAsia"/>
          <w:b/>
          <w:bCs/>
          <w:color w:val="000000"/>
          <w:sz w:val="24"/>
          <w:szCs w:val="24"/>
          <w:shd w:val="clear" w:fill="FFFFFF"/>
          <w:lang w:val="en-US" w:eastAsia="zh-CN"/>
        </w:rPr>
        <w:t>自由探索类基础研究</w:t>
      </w:r>
      <w:r>
        <w:rPr>
          <w:rFonts w:hint="eastAsia" w:asciiTheme="minorEastAsia" w:hAnsiTheme="minorEastAsia" w:eastAsiaTheme="minorEastAsia" w:cstheme="minorEastAsia"/>
          <w:b/>
          <w:bCs/>
          <w:color w:val="000000"/>
          <w:sz w:val="24"/>
          <w:szCs w:val="24"/>
          <w:shd w:val="clear" w:fill="FFFFFF"/>
          <w:lang w:val="en-US" w:eastAsia="zh-CN"/>
        </w:rPr>
        <w:t>我校限报5项。</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b/>
          <w:bCs/>
          <w:color w:val="000000"/>
          <w:sz w:val="24"/>
          <w:szCs w:val="24"/>
          <w:shd w:val="clear" w:fill="FFFFFF"/>
          <w:lang w:val="en-US" w:eastAsia="zh-CN"/>
        </w:rPr>
        <w:t>自由探索类基础研究基础学科（数学、物理、化学、生物）和前沿技术方向（第六代移动通信技术、量子科技、元宇宙、生命科学、可控核聚变、集成电路、地球科学、太赫兹、脑科学、深空深地、未来交通）方向基础研究项目，不支持技术研发、示范推广类项目。</w:t>
      </w:r>
    </w:p>
    <w:p>
      <w:pPr>
        <w:pStyle w:val="2"/>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400" w:lineRule="exact"/>
        <w:ind w:left="480" w:leftChars="0" w:right="0" w:rightChars="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请各二级学院科研秘书务必转发到全体教师（合双肩挑人员），凡因二</w:t>
      </w:r>
      <w:bookmarkStart w:id="0" w:name="_GoBack"/>
      <w:bookmarkEnd w:id="0"/>
    </w:p>
    <w:p>
      <w:pPr>
        <w:pStyle w:val="2"/>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级学院转发不到位导致教师漏报的，由该二级学院有关人员承担相应责任。</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五、未尽事宜，详见科技厅公告。如有疑问，请咨询科技处张文锋18108216877或科技厅相关工作人员。</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jc w:val="right"/>
        <w:textAlignment w:val="center"/>
        <w:rPr>
          <w:rFonts w:hint="eastAsia" w:asciiTheme="minorEastAsia" w:hAnsiTheme="minorEastAsia" w:eastAsiaTheme="minorEastAsia" w:cstheme="minorEastAsia"/>
          <w:sz w:val="24"/>
          <w:szCs w:val="24"/>
          <w:shd w:val="clear" w:fill="FFFFFF"/>
        </w:rPr>
      </w:pP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fill="FFFFFF"/>
        </w:rPr>
        <w:t> </w:t>
      </w:r>
      <w:r>
        <w:rPr>
          <w:rFonts w:hint="eastAsia" w:asciiTheme="minorEastAsia" w:hAnsiTheme="minorEastAsia" w:eastAsiaTheme="minorEastAsia" w:cstheme="minorEastAsia"/>
          <w:color w:val="000000"/>
          <w:sz w:val="24"/>
          <w:szCs w:val="24"/>
          <w:shd w:val="clear" w:fill="FFFFFF"/>
        </w:rPr>
        <w:t>科技处</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202</w:t>
      </w:r>
      <w:r>
        <w:rPr>
          <w:rFonts w:hint="eastAsia" w:asciiTheme="minorEastAsia" w:hAnsiTheme="minorEastAsia" w:eastAsiaTheme="minorEastAsia" w:cstheme="minorEastAsia"/>
          <w:color w:val="000000"/>
          <w:sz w:val="24"/>
          <w:szCs w:val="24"/>
          <w:shd w:val="clear" w:fill="FFFFFF"/>
          <w:lang w:val="en-US" w:eastAsia="zh-CN"/>
        </w:rPr>
        <w:t>4</w:t>
      </w:r>
      <w:r>
        <w:rPr>
          <w:rFonts w:hint="eastAsia" w:asciiTheme="minorEastAsia" w:hAnsiTheme="minorEastAsia" w:eastAsiaTheme="minorEastAsia" w:cstheme="minorEastAsia"/>
          <w:color w:val="000000"/>
          <w:sz w:val="24"/>
          <w:szCs w:val="24"/>
          <w:shd w:val="clear" w:fill="FFFFFF"/>
        </w:rPr>
        <w:t>年</w:t>
      </w:r>
      <w:r>
        <w:rPr>
          <w:rFonts w:hint="eastAsia" w:asciiTheme="minorEastAsia" w:hAnsiTheme="minorEastAsia" w:eastAsiaTheme="minorEastAsia" w:cstheme="minorEastAsia"/>
          <w:color w:val="000000"/>
          <w:sz w:val="24"/>
          <w:szCs w:val="24"/>
          <w:shd w:val="clear" w:fill="FFFFFF"/>
          <w:lang w:val="en-US" w:eastAsia="zh-CN"/>
        </w:rPr>
        <w:t>8</w:t>
      </w:r>
      <w:r>
        <w:rPr>
          <w:rFonts w:hint="eastAsia" w:asciiTheme="minorEastAsia" w:hAnsiTheme="minorEastAsia" w:eastAsiaTheme="minorEastAsia" w:cstheme="minorEastAsia"/>
          <w:color w:val="000000"/>
          <w:sz w:val="24"/>
          <w:szCs w:val="24"/>
          <w:shd w:val="clear" w:fill="FFFFFF"/>
        </w:rPr>
        <w:t>月</w:t>
      </w:r>
      <w:r>
        <w:rPr>
          <w:rFonts w:hint="eastAsia" w:asciiTheme="minorEastAsia" w:hAnsiTheme="minorEastAsia" w:eastAsiaTheme="minorEastAsia" w:cstheme="minorEastAsia"/>
          <w:color w:val="000000"/>
          <w:sz w:val="24"/>
          <w:szCs w:val="24"/>
          <w:shd w:val="clear" w:fill="FFFFFF"/>
          <w:lang w:val="en-US" w:eastAsia="zh-CN"/>
        </w:rPr>
        <w:t>22</w:t>
      </w:r>
      <w:r>
        <w:rPr>
          <w:rFonts w:hint="eastAsia" w:asciiTheme="minorEastAsia" w:hAnsiTheme="minorEastAsia" w:eastAsiaTheme="minorEastAsia" w:cstheme="minorEastAsia"/>
          <w:color w:val="000000"/>
          <w:sz w:val="24"/>
          <w:szCs w:val="24"/>
          <w:shd w:val="clear" w:fill="FFFFFF"/>
        </w:rPr>
        <w:t>日</w:t>
      </w:r>
    </w:p>
    <w:p>
      <w:pPr>
        <w:spacing w:line="360" w:lineRule="auto"/>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D8E87"/>
    <w:multiLevelType w:val="singleLevel"/>
    <w:tmpl w:val="B4DD8E87"/>
    <w:lvl w:ilvl="0" w:tentative="0">
      <w:start w:val="1"/>
      <w:numFmt w:val="chineseCounting"/>
      <w:suff w:val="nothing"/>
      <w:lvlText w:val="%1、"/>
      <w:lvlJc w:val="left"/>
      <w:rPr>
        <w:rFonts w:hint="eastAsia"/>
      </w:rPr>
    </w:lvl>
  </w:abstractNum>
  <w:abstractNum w:abstractNumId="1">
    <w:nsid w:val="CD131094"/>
    <w:multiLevelType w:val="singleLevel"/>
    <w:tmpl w:val="CD1310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8DB71E6"/>
    <w:rsid w:val="41E64BBD"/>
    <w:rsid w:val="48DB71E6"/>
    <w:rsid w:val="5C6C0A4C"/>
    <w:rsid w:val="63E96B60"/>
    <w:rsid w:val="69372AFE"/>
    <w:rsid w:val="6CCD6F48"/>
    <w:rsid w:val="6D20005A"/>
    <w:rsid w:val="6DCA604A"/>
    <w:rsid w:val="7A9B0758"/>
    <w:rsid w:val="7FA36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w32"/>
    <w:basedOn w:val="4"/>
    <w:qFormat/>
    <w:uiPriority w:val="0"/>
  </w:style>
  <w:style w:type="character" w:customStyle="1" w:styleId="9">
    <w:name w:val="common_over_page_btn2"/>
    <w:basedOn w:val="4"/>
    <w:qFormat/>
    <w:uiPriority w:val="0"/>
  </w:style>
  <w:style w:type="character" w:customStyle="1" w:styleId="10">
    <w:name w:val="active8"/>
    <w:basedOn w:val="4"/>
    <w:qFormat/>
    <w:uiPriority w:val="0"/>
    <w:rPr>
      <w:color w:val="00FF00"/>
      <w:shd w:val="clear" w:fill="111111"/>
    </w:rPr>
  </w:style>
  <w:style w:type="character" w:customStyle="1" w:styleId="11">
    <w:name w:val="button2"/>
    <w:basedOn w:val="4"/>
    <w:qFormat/>
    <w:uiPriority w:val="0"/>
  </w:style>
  <w:style w:type="character" w:customStyle="1" w:styleId="12">
    <w:name w:val="drapbtn"/>
    <w:basedOn w:val="4"/>
    <w:qFormat/>
    <w:uiPriority w:val="0"/>
  </w:style>
  <w:style w:type="character" w:customStyle="1" w:styleId="13">
    <w:name w:val="ico16"/>
    <w:basedOn w:val="4"/>
    <w:qFormat/>
    <w:uiPriority w:val="0"/>
  </w:style>
  <w:style w:type="character" w:customStyle="1" w:styleId="14">
    <w:name w:val="ico161"/>
    <w:basedOn w:val="4"/>
    <w:qFormat/>
    <w:uiPriority w:val="0"/>
  </w:style>
  <w:style w:type="character" w:customStyle="1" w:styleId="15">
    <w:name w:val="cdropleft"/>
    <w:basedOn w:val="4"/>
    <w:qFormat/>
    <w:uiPriority w:val="0"/>
  </w:style>
  <w:style w:type="character" w:customStyle="1" w:styleId="16">
    <w:name w:val="pagechatarealistclose_box"/>
    <w:basedOn w:val="4"/>
    <w:qFormat/>
    <w:uiPriority w:val="0"/>
  </w:style>
  <w:style w:type="character" w:customStyle="1" w:styleId="17">
    <w:name w:val="pagechatarealistclose_box1"/>
    <w:basedOn w:val="4"/>
    <w:qFormat/>
    <w:uiPriority w:val="0"/>
  </w:style>
  <w:style w:type="character" w:customStyle="1" w:styleId="18">
    <w:name w:val="tmpztreemove_arrow"/>
    <w:basedOn w:val="4"/>
    <w:qFormat/>
    <w:uiPriority w:val="0"/>
  </w:style>
  <w:style w:type="character" w:customStyle="1" w:styleId="19">
    <w:name w:val="hilite6"/>
    <w:basedOn w:val="4"/>
    <w:qFormat/>
    <w:uiPriority w:val="0"/>
    <w:rPr>
      <w:color w:val="FFFFFF"/>
      <w:shd w:val="clear" w:fill="666677"/>
    </w:rPr>
  </w:style>
  <w:style w:type="character" w:customStyle="1" w:styleId="20">
    <w:name w:val="cy"/>
    <w:basedOn w:val="4"/>
    <w:qFormat/>
    <w:uiPriority w:val="0"/>
  </w:style>
  <w:style w:type="character" w:customStyle="1" w:styleId="21">
    <w:name w:val="cdroprigh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622</Words>
  <Characters>690</Characters>
  <Lines>0</Lines>
  <Paragraphs>0</Paragraphs>
  <TotalTime>2</TotalTime>
  <ScaleCrop>false</ScaleCrop>
  <LinksUpToDate>false</LinksUpToDate>
  <CharactersWithSpaces>691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2021-07-18T12:51:00Z</dcterms:created>
  <dc:creator>寒秋</dc:creator>
  <cp:lastModifiedBy>Administrator</cp:lastModifiedBy>
  <dcterms:modified xsi:type="dcterms:W3CDTF">2024-08-22T02:44:05Z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9A8A4D266C484D2290812913318DF5AA</vt:lpwstr>
  </property>
</Properties>
</file>